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2FEE" w14:textId="77777777" w:rsidR="00E35D30" w:rsidRDefault="00E35D30" w:rsidP="00E35D30">
      <w:pPr>
        <w:rPr>
          <w:highlight w:val="yellow"/>
        </w:rPr>
      </w:pPr>
      <w:r>
        <w:br/>
      </w:r>
    </w:p>
    <w:p w14:paraId="01DB7DD4" w14:textId="77777777" w:rsidR="00E35D30" w:rsidRDefault="00E35D30" w:rsidP="00E35D30">
      <w:pPr>
        <w:rPr>
          <w:highlight w:val="yellow"/>
        </w:rPr>
      </w:pPr>
    </w:p>
    <w:p w14:paraId="5C76E29D" w14:textId="77777777" w:rsidR="00E35D30" w:rsidRDefault="00E35D30" w:rsidP="00E35D30">
      <w:pPr>
        <w:rPr>
          <w:szCs w:val="28"/>
        </w:rPr>
      </w:pPr>
      <w:r>
        <w:rPr>
          <w:highlight w:val="yellow"/>
        </w:rPr>
        <w:t xml:space="preserve">HOW TO USE BLOG CONTENT: Always include your library’s web page with information on how to access </w:t>
      </w:r>
      <w:proofErr w:type="spellStart"/>
      <w:r>
        <w:rPr>
          <w:i/>
          <w:iCs/>
          <w:highlight w:val="yellow"/>
        </w:rPr>
        <w:t>ChiltonLibrary</w:t>
      </w:r>
      <w:proofErr w:type="spellEnd"/>
      <w:r>
        <w:rPr>
          <w:i/>
          <w:iCs/>
          <w:highlight w:val="yellow"/>
        </w:rPr>
        <w:t xml:space="preserve"> </w:t>
      </w:r>
      <w:r>
        <w:rPr>
          <w:highlight w:val="yellow"/>
        </w:rPr>
        <w:t>or the access page itself. Shorten links with bit.ly, if needed.</w:t>
      </w:r>
      <w:r>
        <w:t xml:space="preserve"> </w:t>
      </w:r>
    </w:p>
    <w:p w14:paraId="57E08E82" w14:textId="77777777" w:rsidR="00E35D30" w:rsidRDefault="00E35D30" w:rsidP="00E35D30"/>
    <w:p w14:paraId="61D4FB31" w14:textId="77777777" w:rsidR="003F20B4" w:rsidRDefault="003F20B4" w:rsidP="00E35D30">
      <w:pPr>
        <w:pStyle w:val="Title"/>
      </w:pPr>
      <w:r>
        <w:rPr>
          <w:noProof/>
        </w:rPr>
        <w:drawing>
          <wp:inline distT="0" distB="0" distL="0" distR="0" wp14:anchorId="1CA44434" wp14:editId="7C030640">
            <wp:extent cx="5943600" cy="3963670"/>
            <wp:effectExtent l="0" t="0" r="0" b="0"/>
            <wp:docPr id="852564640" name="Picture 1" descr="A person standing next to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564640" name="Picture 1" descr="A person standing next to a c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62EE3E2" w14:textId="77777777" w:rsidR="003F20B4" w:rsidRDefault="003F20B4" w:rsidP="00E35D30">
      <w:pPr>
        <w:pStyle w:val="Title"/>
      </w:pPr>
    </w:p>
    <w:p w14:paraId="5CC7EA2A" w14:textId="42B573F9" w:rsidR="00E35D30" w:rsidRDefault="00E35D30" w:rsidP="00E35D30">
      <w:pPr>
        <w:pStyle w:val="Title"/>
      </w:pPr>
      <w:r>
        <w:t xml:space="preserve">[Headline] April </w:t>
      </w:r>
      <w:r w:rsidR="00427A20">
        <w:t xml:space="preserve">Is </w:t>
      </w:r>
      <w:r>
        <w:t xml:space="preserve">National Car Care Month: </w:t>
      </w:r>
      <w:r>
        <w:rPr>
          <w:color w:val="000000"/>
          <w:highlight w:val="yellow"/>
        </w:rPr>
        <w:t>[INSERT YOUR LIBRARY]</w:t>
      </w:r>
      <w:r>
        <w:rPr>
          <w:color w:val="000000"/>
        </w:rPr>
        <w:t xml:space="preserve"> </w:t>
      </w:r>
      <w:r>
        <w:t>Can Help</w:t>
      </w:r>
    </w:p>
    <w:p w14:paraId="0237D606" w14:textId="77777777" w:rsidR="00E35D30" w:rsidRDefault="00E35D30" w:rsidP="00E35D30"/>
    <w:p w14:paraId="331A56C2" w14:textId="77777777" w:rsidR="00E35D30" w:rsidRDefault="00E35D30" w:rsidP="00E35D30">
      <w:r>
        <w:t xml:space="preserve">Accomplish your car care tasks with </w:t>
      </w:r>
      <w:proofErr w:type="spellStart"/>
      <w:r>
        <w:rPr>
          <w:i/>
        </w:rPr>
        <w:t>ChiltonLibrary</w:t>
      </w:r>
      <w:proofErr w:type="spellEnd"/>
      <w:r>
        <w:t xml:space="preserve">. It’s available online with tens of thousands of year, make, and model vehicles on tap. Access it remotely from your desktop, laptop, tablet, or phone through </w:t>
      </w:r>
      <w:r>
        <w:rPr>
          <w:color w:val="000000"/>
          <w:highlight w:val="yellow"/>
        </w:rPr>
        <w:t>[INSERT YOUR LIBRARY]</w:t>
      </w:r>
      <w:r>
        <w:t>.</w:t>
      </w:r>
    </w:p>
    <w:p w14:paraId="147F1B43" w14:textId="4CD847D2" w:rsidR="00E35D30" w:rsidRDefault="00E35D30" w:rsidP="00E35D30">
      <w:r>
        <w:t xml:space="preserve">Need to change your oil? You can look up specifications and procedures in </w:t>
      </w:r>
      <w:proofErr w:type="spellStart"/>
      <w:r>
        <w:rPr>
          <w:i/>
        </w:rPr>
        <w:t>ChiltonLibrary</w:t>
      </w:r>
      <w:proofErr w:type="spellEnd"/>
      <w:r>
        <w:t>. Remote access</w:t>
      </w:r>
      <w:r w:rsidR="00427A20">
        <w:t xml:space="preserve"> on your device</w:t>
      </w:r>
      <w:r>
        <w:t xml:space="preserve"> lets you bring </w:t>
      </w:r>
      <w:proofErr w:type="spellStart"/>
      <w:r>
        <w:rPr>
          <w:i/>
        </w:rPr>
        <w:t>ChiltonLibrary</w:t>
      </w:r>
      <w:proofErr w:type="spellEnd"/>
      <w:r>
        <w:t xml:space="preserve"> to </w:t>
      </w:r>
      <w:r w:rsidR="0067036E">
        <w:t xml:space="preserve">your </w:t>
      </w:r>
      <w:r>
        <w:t>car and auto parts store.</w:t>
      </w:r>
    </w:p>
    <w:p w14:paraId="6B458818" w14:textId="20482FB6" w:rsidR="00E35D30" w:rsidRDefault="00E35D30" w:rsidP="00E35D30">
      <w:r>
        <w:lastRenderedPageBreak/>
        <w:t>Tackling a bigger job like engine or transmission repair? Original equipment manufacturer (OEM) service manual information has your back with illustrated diagnosis, inspection, and replacement procedures.</w:t>
      </w:r>
    </w:p>
    <w:p w14:paraId="6582E7BE" w14:textId="0C5B2C97" w:rsidR="00E35D30" w:rsidRDefault="00E35D30" w:rsidP="00E35D30">
      <w:r>
        <w:t xml:space="preserve">Planning to upgrade your speakers? Refer to the </w:t>
      </w:r>
      <w:proofErr w:type="spellStart"/>
      <w:r>
        <w:rPr>
          <w:i/>
        </w:rPr>
        <w:t>ChiltonL</w:t>
      </w:r>
      <w:r w:rsidR="00427A20">
        <w:rPr>
          <w:i/>
        </w:rPr>
        <w:t>i</w:t>
      </w:r>
      <w:r>
        <w:rPr>
          <w:i/>
        </w:rPr>
        <w:t>brary</w:t>
      </w:r>
      <w:proofErr w:type="spellEnd"/>
      <w:r>
        <w:t xml:space="preserve"> factory wiring diagrams and procedures to bring music to your ears.</w:t>
      </w:r>
    </w:p>
    <w:p w14:paraId="6A015AEF" w14:textId="20CA5DAC" w:rsidR="00E35D30" w:rsidRDefault="00E35D30" w:rsidP="00E35D30">
      <w:r>
        <w:t xml:space="preserve">For those who prefer to listen, the </w:t>
      </w:r>
      <w:proofErr w:type="spellStart"/>
      <w:r>
        <w:rPr>
          <w:i/>
        </w:rPr>
        <w:t>ChiltonLibrary</w:t>
      </w:r>
      <w:proofErr w:type="spellEnd"/>
      <w:r>
        <w:t xml:space="preserve"> full complement of accessibility tools includes the ability to have repair information read </w:t>
      </w:r>
      <w:r w:rsidR="0067036E">
        <w:t>aloud</w:t>
      </w:r>
      <w:r>
        <w:t xml:space="preserve"> through your device’s speakers.</w:t>
      </w:r>
    </w:p>
    <w:p w14:paraId="510A66C7" w14:textId="0E784789" w:rsidR="00E35D30" w:rsidRDefault="00E35D30" w:rsidP="00E35D30">
      <w:r>
        <w:t>Prefer a different language? Use the language translation feature to read in your selected language, or choose to have the page read to you. It</w:t>
      </w:r>
      <w:r w:rsidR="00427A20">
        <w:t>’</w:t>
      </w:r>
      <w:r>
        <w:t>s available in more than 20 languages.</w:t>
      </w:r>
    </w:p>
    <w:p w14:paraId="1715C5F9" w14:textId="77777777" w:rsidR="00E35D30" w:rsidRDefault="00E35D30" w:rsidP="00E35D30">
      <w:r>
        <w:t>Text too small? Use accessibility tools to enlarge fonts, change the color, and other options.</w:t>
      </w:r>
    </w:p>
    <w:p w14:paraId="3958A797" w14:textId="77777777" w:rsidR="00E35D30" w:rsidRDefault="00E35D30" w:rsidP="00E35D30">
      <w:r>
        <w:t xml:space="preserve">Want to print or save a wiring diagram, text, or other item? It’s easy with </w:t>
      </w:r>
      <w:proofErr w:type="spellStart"/>
      <w:r>
        <w:rPr>
          <w:i/>
        </w:rPr>
        <w:t>ChiltonLibrary</w:t>
      </w:r>
      <w:proofErr w:type="spellEnd"/>
      <w:r>
        <w:t>.</w:t>
      </w:r>
    </w:p>
    <w:p w14:paraId="1922264C" w14:textId="375D0127" w:rsidR="00E35D30" w:rsidRDefault="00E35D30" w:rsidP="00E35D30">
      <w:pPr>
        <w:pStyle w:val="NoSpacing"/>
      </w:pPr>
      <w:proofErr w:type="spellStart"/>
      <w:r>
        <w:rPr>
          <w:i/>
        </w:rPr>
        <w:t>ChiltonLibrary</w:t>
      </w:r>
      <w:proofErr w:type="spellEnd"/>
      <w:r>
        <w:t xml:space="preserve"> provides access to </w:t>
      </w:r>
      <w:r w:rsidR="00427A20">
        <w:t>OEM</w:t>
      </w:r>
      <w:r>
        <w:t xml:space="preserve"> repair, maintenance, and service information for popular cars, trucks, vans, and SUVs. Its clean interface and intuitive navigation make finding mechanical repair information easy. In addition</w:t>
      </w:r>
      <w:r w:rsidR="0082252B">
        <w:t>,</w:t>
      </w:r>
      <w:r>
        <w:t xml:space="preserve"> the automotive knowledge</w:t>
      </w:r>
      <w:r w:rsidR="00427A20">
        <w:t xml:space="preserve"> </w:t>
      </w:r>
      <w:r>
        <w:t>base contains:</w:t>
      </w:r>
    </w:p>
    <w:p w14:paraId="4E23EE4D" w14:textId="77777777" w:rsidR="00E35D30" w:rsidRDefault="00E35D30" w:rsidP="00E35D30">
      <w:pPr>
        <w:pStyle w:val="NoSpacing"/>
      </w:pPr>
      <w:r>
        <w:t xml:space="preserve"> </w:t>
      </w:r>
    </w:p>
    <w:p w14:paraId="5379DEC2" w14:textId="14C7D6C7" w:rsidR="00E35D30" w:rsidRDefault="00E35D30" w:rsidP="00E35D30">
      <w:pPr>
        <w:pStyle w:val="NoSpacing"/>
      </w:pPr>
      <w:r>
        <w:t>•</w:t>
      </w:r>
      <w:r>
        <w:tab/>
        <w:t>Body and collision information with comprehensive specifications and instructions</w:t>
      </w:r>
    </w:p>
    <w:p w14:paraId="056389B4" w14:textId="77777777" w:rsidR="00E35D30" w:rsidRDefault="00E35D30" w:rsidP="00E35D30">
      <w:pPr>
        <w:pStyle w:val="NoSpacing"/>
      </w:pPr>
      <w:r>
        <w:t>•</w:t>
      </w:r>
      <w:r>
        <w:tab/>
        <w:t>Recalls and service bulletins</w:t>
      </w:r>
    </w:p>
    <w:p w14:paraId="56A66DF8" w14:textId="77777777" w:rsidR="00E35D30" w:rsidRDefault="00E35D30" w:rsidP="00E35D30">
      <w:pPr>
        <w:pStyle w:val="NoSpacing"/>
        <w:ind w:left="720" w:hanging="720"/>
      </w:pPr>
      <w:r>
        <w:t>•</w:t>
      </w:r>
      <w:r>
        <w:tab/>
        <w:t xml:space="preserve">Vehicle identification number (VIN) real-time lookup through the National Highway Traffic Safety Administration (NHTSA) to discover original equipment and unrepaired safety recalls </w:t>
      </w:r>
    </w:p>
    <w:p w14:paraId="49D5AA0C" w14:textId="77777777" w:rsidR="00E35D30" w:rsidRDefault="00E35D30" w:rsidP="00E35D30">
      <w:pPr>
        <w:pStyle w:val="NoSpacing"/>
      </w:pPr>
      <w:r>
        <w:t>•</w:t>
      </w:r>
      <w:r>
        <w:tab/>
        <w:t>Labor times to help estimate repair costs</w:t>
      </w:r>
    </w:p>
    <w:p w14:paraId="24E957DE" w14:textId="5187450B" w:rsidR="00E35D30" w:rsidRDefault="00E35D30" w:rsidP="00E35D30">
      <w:pPr>
        <w:pStyle w:val="NoSpacing"/>
      </w:pPr>
      <w:r>
        <w:t>•</w:t>
      </w:r>
      <w:r>
        <w:tab/>
      </w:r>
      <w:r w:rsidR="00427A20">
        <w:t xml:space="preserve">Preparation </w:t>
      </w:r>
      <w:r>
        <w:t>for ASE mechanic certification with test prep quizzes</w:t>
      </w:r>
    </w:p>
    <w:p w14:paraId="26DC9A65" w14:textId="77777777" w:rsidR="00E35D30" w:rsidRDefault="00E35D30" w:rsidP="00E35D30">
      <w:pPr>
        <w:pStyle w:val="NoSpacing"/>
      </w:pPr>
    </w:p>
    <w:p w14:paraId="781BD7C0" w14:textId="71B93BB0" w:rsidR="00E35D30" w:rsidRDefault="00E35D30" w:rsidP="00E35D30">
      <w:pPr>
        <w:pStyle w:val="elementtoproof"/>
        <w:spacing w:after="160"/>
      </w:pPr>
      <w:r>
        <w:t xml:space="preserve">Whether it’s learning the automaker recommendations for keeping your wheels shining or something more detailed, </w:t>
      </w:r>
      <w:proofErr w:type="spellStart"/>
      <w:r>
        <w:rPr>
          <w:i/>
        </w:rPr>
        <w:t>ChiltonLibrary</w:t>
      </w:r>
      <w:proofErr w:type="spellEnd"/>
      <w:r>
        <w:t xml:space="preserve"> is</w:t>
      </w:r>
      <w:r>
        <w:rPr>
          <w:color w:val="000000"/>
        </w:rPr>
        <w:t xml:space="preserve"> free through </w:t>
      </w:r>
      <w:r>
        <w:rPr>
          <w:color w:val="000000"/>
          <w:highlight w:val="yellow"/>
        </w:rPr>
        <w:t>[INSERT YOUR LIBRARY]</w:t>
      </w:r>
      <w:r>
        <w:rPr>
          <w:color w:val="000000"/>
        </w:rPr>
        <w:t xml:space="preserve"> and there when you need it</w:t>
      </w:r>
      <w:r w:rsidR="00F152BB">
        <w:rPr>
          <w:color w:val="000000"/>
        </w:rPr>
        <w:t>. A</w:t>
      </w:r>
      <w:r>
        <w:rPr>
          <w:color w:val="000000"/>
        </w:rPr>
        <w:t xml:space="preserve">ccess from any device online at [INSERT YOUR </w:t>
      </w:r>
      <w:r>
        <w:rPr>
          <w:color w:val="000000"/>
          <w:highlight w:val="yellow"/>
        </w:rPr>
        <w:t>LIBRARY’S ACCESS URL]</w:t>
      </w:r>
      <w:r>
        <w:rPr>
          <w:color w:val="000000"/>
        </w:rPr>
        <w:t>.</w:t>
      </w:r>
    </w:p>
    <w:p w14:paraId="419F9EFF" w14:textId="77777777" w:rsidR="00BB0F22" w:rsidRDefault="00BB0F22"/>
    <w:sectPr w:rsidR="00BB0F22" w:rsidSect="00E36A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A0C0" w14:textId="77777777" w:rsidR="00E36A59" w:rsidRDefault="00E36A59">
      <w:pPr>
        <w:spacing w:after="0" w:line="240" w:lineRule="auto"/>
      </w:pPr>
      <w:r>
        <w:separator/>
      </w:r>
    </w:p>
  </w:endnote>
  <w:endnote w:type="continuationSeparator" w:id="0">
    <w:p w14:paraId="5E49FDE7" w14:textId="77777777" w:rsidR="00E36A59" w:rsidRDefault="00E3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5016" w14:textId="77777777" w:rsidR="00E36A59" w:rsidRDefault="00E36A59">
      <w:pPr>
        <w:spacing w:after="0" w:line="240" w:lineRule="auto"/>
      </w:pPr>
      <w:r>
        <w:separator/>
      </w:r>
    </w:p>
  </w:footnote>
  <w:footnote w:type="continuationSeparator" w:id="0">
    <w:p w14:paraId="087BBFC1" w14:textId="77777777" w:rsidR="00E36A59" w:rsidRDefault="00E3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D064" w14:textId="77777777" w:rsidR="00DD506D" w:rsidRDefault="0000000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A7D77C" wp14:editId="48029580">
          <wp:simplePos x="0" y="0"/>
          <wp:positionH relativeFrom="column">
            <wp:posOffset>4881426</wp:posOffset>
          </wp:positionH>
          <wp:positionV relativeFrom="paragraph">
            <wp:posOffset>-326844</wp:posOffset>
          </wp:positionV>
          <wp:extent cx="1534885" cy="656262"/>
          <wp:effectExtent l="0" t="0" r="8255" b="0"/>
          <wp:wrapNone/>
          <wp:docPr id="357061225" name="Picture 2" descr="A green and orang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7061225" name="Picture 2" descr="A green and orang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885" cy="65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2E2718" wp14:editId="539E8428">
          <wp:simplePos x="0" y="0"/>
          <wp:positionH relativeFrom="column">
            <wp:posOffset>-778328</wp:posOffset>
          </wp:positionH>
          <wp:positionV relativeFrom="paragraph">
            <wp:posOffset>-304800</wp:posOffset>
          </wp:positionV>
          <wp:extent cx="1915886" cy="558391"/>
          <wp:effectExtent l="0" t="0" r="8255" b="0"/>
          <wp:wrapNone/>
          <wp:docPr id="1648170526" name="Picture 1" descr="A blue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170526" name="Picture 1" descr="A blue letter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107" cy="56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77F0A" w14:textId="77777777" w:rsidR="00DD506D" w:rsidRDefault="00DD5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ytDAyNbY0NbI0szBR0lEKTi0uzszPAykwqgUAvBwKsiwAAAA="/>
  </w:docVars>
  <w:rsids>
    <w:rsidRoot w:val="00E35D30"/>
    <w:rsid w:val="003F20B4"/>
    <w:rsid w:val="00427A20"/>
    <w:rsid w:val="004E2DAF"/>
    <w:rsid w:val="0067036E"/>
    <w:rsid w:val="007D673F"/>
    <w:rsid w:val="008200E0"/>
    <w:rsid w:val="0082252B"/>
    <w:rsid w:val="008E0AC1"/>
    <w:rsid w:val="00BB0F22"/>
    <w:rsid w:val="00DD506D"/>
    <w:rsid w:val="00E35D30"/>
    <w:rsid w:val="00E36A59"/>
    <w:rsid w:val="00F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F624E"/>
  <w15:chartTrackingRefBased/>
  <w15:docId w15:val="{59B741E5-21EC-4107-A189-3E7F702B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3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D30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35D30"/>
  </w:style>
  <w:style w:type="paragraph" w:customStyle="1" w:styleId="elementtoproof">
    <w:name w:val="elementtoproof"/>
    <w:basedOn w:val="Normal"/>
    <w:uiPriority w:val="99"/>
    <w:semiHidden/>
    <w:rsid w:val="00E35D30"/>
    <w:pPr>
      <w:spacing w:after="0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E35D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D3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NoSpacing">
    <w:name w:val="No Spacing"/>
    <w:uiPriority w:val="1"/>
    <w:qFormat/>
    <w:rsid w:val="00E35D30"/>
    <w:pPr>
      <w:spacing w:after="0" w:line="240" w:lineRule="auto"/>
    </w:pPr>
    <w:rPr>
      <w:kern w:val="0"/>
      <w14:ligatures w14:val="none"/>
    </w:rPr>
  </w:style>
  <w:style w:type="paragraph" w:styleId="Revision">
    <w:name w:val="Revision"/>
    <w:hidden/>
    <w:uiPriority w:val="99"/>
    <w:semiHidden/>
    <w:rsid w:val="00427A20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F2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2130</Characters>
  <Application>Microsoft Office Word</Application>
  <DocSecurity>0</DocSecurity>
  <Lines>40</Lines>
  <Paragraphs>17</Paragraphs>
  <ScaleCrop>false</ScaleCrop>
  <Company>Cengage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</dc:creator>
  <cp:keywords/>
  <dc:description/>
  <cp:lastModifiedBy>Martin, Kim</cp:lastModifiedBy>
  <cp:revision>7</cp:revision>
  <dcterms:created xsi:type="dcterms:W3CDTF">2024-04-10T10:24:00Z</dcterms:created>
  <dcterms:modified xsi:type="dcterms:W3CDTF">2024-04-11T11:48:00Z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aaa3261897c2ad5b4f1c9802d9045f98c3d854aa61420021db8b1470bd187f43</vt:lpwstr>
  </property>
</Properties>
</file>